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Look w:val="04A0" w:firstRow="1" w:lastRow="0" w:firstColumn="1" w:lastColumn="0" w:noHBand="0" w:noVBand="1"/>
      </w:tblPr>
      <w:tblGrid>
        <w:gridCol w:w="1580"/>
        <w:gridCol w:w="3106"/>
        <w:gridCol w:w="4549"/>
      </w:tblGrid>
      <w:tr w:rsidR="003C6D8B" w14:paraId="0DA67EE3" w14:textId="77777777" w:rsidTr="00A67A89">
        <w:trPr>
          <w:jc w:val="center"/>
        </w:trPr>
        <w:tc>
          <w:tcPr>
            <w:tcW w:w="1580" w:type="dxa"/>
            <w:tcBorders>
              <w:bottom w:val="double" w:sz="18" w:space="0" w:color="000000"/>
            </w:tcBorders>
            <w:vAlign w:val="center"/>
          </w:tcPr>
          <w:p w14:paraId="430A31D2" w14:textId="77777777" w:rsidR="003C6D8B" w:rsidRDefault="003123D5">
            <w:pPr>
              <w:spacing w:after="0"/>
              <w:jc w:val="center"/>
            </w:pPr>
            <w:r>
              <w:rPr>
                <w:noProof/>
              </w:rPr>
              <w:drawing>
                <wp:inline distT="0" distB="0" distL="0" distR="0" wp14:anchorId="3036F8CC" wp14:editId="47F37497">
                  <wp:extent cx="841248" cy="8412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header.png"/>
                          <pic:cNvPicPr/>
                        </pic:nvPicPr>
                        <pic:blipFill>
                          <a:blip r:embed="rId8"/>
                          <a:stretch>
                            <a:fillRect/>
                          </a:stretch>
                        </pic:blipFill>
                        <pic:spPr>
                          <a:xfrm>
                            <a:off x="0" y="0"/>
                            <a:ext cx="841248" cy="841248"/>
                          </a:xfrm>
                          <a:prstGeom prst="rect">
                            <a:avLst/>
                          </a:prstGeom>
                        </pic:spPr>
                      </pic:pic>
                    </a:graphicData>
                  </a:graphic>
                </wp:inline>
              </w:drawing>
            </w:r>
          </w:p>
        </w:tc>
        <w:tc>
          <w:tcPr>
            <w:tcW w:w="3106" w:type="dxa"/>
            <w:tcBorders>
              <w:bottom w:val="double" w:sz="18" w:space="0" w:color="000000"/>
            </w:tcBorders>
            <w:vAlign w:val="center"/>
          </w:tcPr>
          <w:p w14:paraId="79262E2F" w14:textId="11B46CC9" w:rsidR="003C6D8B" w:rsidRDefault="003123D5">
            <w:pPr>
              <w:spacing w:after="20"/>
            </w:pPr>
            <w:r>
              <w:rPr>
                <w:b/>
                <w:color w:val="0F172A"/>
                <w:sz w:val="28"/>
              </w:rPr>
              <w:t>JURNAL LOGIKA</w:t>
            </w:r>
            <w:r>
              <w:rPr>
                <w:b/>
                <w:color w:val="0F172A"/>
                <w:sz w:val="28"/>
              </w:rPr>
              <w:br/>
            </w:r>
            <w:r>
              <w:rPr>
                <w:b/>
                <w:color w:val="334155"/>
                <w:sz w:val="17"/>
              </w:rPr>
              <w:t>Terbit Berkala Ilmiah — Universitas Parna Raya (UNIPAR) Manado</w:t>
            </w:r>
            <w:r>
              <w:rPr>
                <w:b/>
                <w:color w:val="334155"/>
                <w:sz w:val="17"/>
              </w:rPr>
              <w:br/>
            </w:r>
            <w:r>
              <w:rPr>
                <w:i/>
                <w:color w:val="64748B"/>
                <w:sz w:val="15"/>
              </w:rPr>
              <w:t>Homepage: http://jurnal.parnaraya.ac.id/index.php/JL-PR | E-mail: jurnallogika@</w:t>
            </w:r>
            <w:r w:rsidR="00A67A89">
              <w:rPr>
                <w:i/>
                <w:color w:val="64748B"/>
                <w:sz w:val="15"/>
              </w:rPr>
              <w:t>parnaraya.ac.id</w:t>
            </w:r>
          </w:p>
        </w:tc>
        <w:tc>
          <w:tcPr>
            <w:tcW w:w="4549" w:type="dxa"/>
            <w:tcBorders>
              <w:bottom w:val="double" w:sz="18" w:space="0" w:color="000000"/>
            </w:tcBorders>
            <w:vAlign w:val="center"/>
          </w:tcPr>
          <w:p w14:paraId="48C6CCAA" w14:textId="77777777" w:rsidR="003C6D8B" w:rsidRDefault="003123D5">
            <w:pPr>
              <w:spacing w:after="0"/>
              <w:jc w:val="right"/>
            </w:pPr>
            <w:r>
              <w:rPr>
                <w:b/>
                <w:color w:val="1E293B"/>
                <w:sz w:val="17"/>
              </w:rPr>
              <w:t>p-ISSN : 2086-6399</w:t>
            </w:r>
            <w:r>
              <w:rPr>
                <w:b/>
                <w:color w:val="1E293B"/>
                <w:sz w:val="17"/>
              </w:rPr>
              <w:br/>
              <w:t>e-ISSN : 2987-3304</w:t>
            </w:r>
            <w:r>
              <w:rPr>
                <w:b/>
                <w:color w:val="1E293B"/>
                <w:sz w:val="17"/>
              </w:rPr>
              <w:br/>
              <w:t>Vol. [XX] No. [X] ([Tahun])</w:t>
            </w:r>
            <w:r>
              <w:rPr>
                <w:b/>
                <w:color w:val="1E293B"/>
                <w:sz w:val="17"/>
              </w:rPr>
              <w:br/>
              <w:t>Hal. [XX – XX]</w:t>
            </w:r>
          </w:p>
        </w:tc>
      </w:tr>
    </w:tbl>
    <w:p w14:paraId="475E77DF" w14:textId="77777777" w:rsidR="003C6D8B" w:rsidRDefault="003C6D8B">
      <w:pPr>
        <w:spacing w:before="280" w:after="0"/>
      </w:pPr>
    </w:p>
    <w:p w14:paraId="0E2982B4" w14:textId="77777777" w:rsidR="003C6D8B" w:rsidRDefault="003123D5">
      <w:pPr>
        <w:spacing w:before="120" w:after="280"/>
        <w:jc w:val="center"/>
      </w:pPr>
      <w:r>
        <w:rPr>
          <w:b/>
          <w:sz w:val="26"/>
        </w:rPr>
        <w:t>[JUDUL ARTIKEL DITULIS DENGAN SINGKAT, PADAT, DAN MENCERMINKAN SUBSTANSI PENELITIAN (MAKSIMAL 15 KATA, HURUF KAPITAL, TIMES NEW ROMAN 13 PT, BOLD, CENTER)]</w:t>
      </w:r>
    </w:p>
    <w:p w14:paraId="6987DAF3" w14:textId="77777777" w:rsidR="003C6D8B" w:rsidRDefault="003123D5">
      <w:pPr>
        <w:spacing w:after="60"/>
        <w:jc w:val="center"/>
      </w:pPr>
      <w:r>
        <w:rPr>
          <w:b/>
        </w:rPr>
        <w:t>[Nama Penulis Pertama]1*, [Nama Penulis Kedua]2, [Nama Penulis Ketiga]1</w:t>
      </w:r>
    </w:p>
    <w:p w14:paraId="1BE798E3" w14:textId="77777777" w:rsidR="003C6D8B" w:rsidRDefault="003123D5">
      <w:pPr>
        <w:spacing w:after="40"/>
        <w:jc w:val="center"/>
      </w:pPr>
      <w:r>
        <w:rPr>
          <w:sz w:val="20"/>
        </w:rPr>
        <w:t>1[Program Studi ..., Fakulta</w:t>
      </w:r>
      <w:r>
        <w:rPr>
          <w:sz w:val="20"/>
        </w:rPr>
        <w:t>s ..., Nama Perguruan Tinggi, Kota, Negara]</w:t>
      </w:r>
    </w:p>
    <w:p w14:paraId="1EE0F291" w14:textId="77777777" w:rsidR="003C6D8B" w:rsidRDefault="003123D5">
      <w:pPr>
        <w:spacing w:after="40"/>
        <w:jc w:val="center"/>
      </w:pPr>
      <w:r>
        <w:rPr>
          <w:sz w:val="20"/>
        </w:rPr>
        <w:t>2[Program Studi ..., Fakultas ..., Nama Perguruan Tinggi, Kota, Negara]</w:t>
      </w:r>
    </w:p>
    <w:p w14:paraId="36C65DB2" w14:textId="77777777" w:rsidR="003C6D8B" w:rsidRDefault="003123D5">
      <w:pPr>
        <w:spacing w:after="280"/>
        <w:jc w:val="center"/>
      </w:pPr>
      <w:r>
        <w:rPr>
          <w:i/>
          <w:sz w:val="19"/>
        </w:rPr>
        <w:t>*Email Korespondensi: [penulis.utama@institusi.ac.id, penulis.kedua@institusi.ac.id]</w:t>
      </w:r>
    </w:p>
    <w:p w14:paraId="73055844" w14:textId="77777777" w:rsidR="003C6D8B" w:rsidRDefault="003123D5">
      <w:pPr>
        <w:keepNext/>
        <w:spacing w:before="160" w:after="60"/>
        <w:jc w:val="center"/>
      </w:pPr>
      <w:r>
        <w:rPr>
          <w:b/>
          <w:sz w:val="21"/>
        </w:rPr>
        <w:t>Abstrak</w:t>
      </w:r>
    </w:p>
    <w:p w14:paraId="2F182A68" w14:textId="77777777" w:rsidR="003C6D8B" w:rsidRDefault="003123D5">
      <w:pPr>
        <w:spacing w:line="252" w:lineRule="auto"/>
        <w:jc w:val="both"/>
      </w:pPr>
      <w:r>
        <w:rPr>
          <w:sz w:val="20"/>
        </w:rPr>
        <w:t>[Tuliskan abstrak bahasa Indonesia di sini anta</w:t>
      </w:r>
      <w:r>
        <w:rPr>
          <w:sz w:val="20"/>
        </w:rPr>
        <w:t>ra 150 hingga 250 kata dalam satu paragraf tunggal. Format font Times New Roman 10 pt, rata kiri-kanan (justify), spasi 1.0. Abstrak memuat 5 unsur pokok secara terpadu: (1) latar belakang singkat dan urgensi permasalahan riset; (2) tujuan spesifik penelit</w:t>
      </w:r>
      <w:r>
        <w:rPr>
          <w:sz w:val="20"/>
        </w:rPr>
        <w:t>ian; (3) metode penelitian, pendekatan algoritma/desain, atau instrumen pengujian yang digunakan; (4) hasil dan temuan utama secara kuantitatif/empiris; serta (5) kesimpulan umum dan implikasi praktis. Jangan menyertakan kutipan pustaka (sitasi), rumus mat</w:t>
      </w:r>
      <w:r>
        <w:rPr>
          <w:sz w:val="20"/>
        </w:rPr>
        <w:t>ematika rumit, atau singkatan yang tidak umum di dalam abstrak].</w:t>
      </w:r>
    </w:p>
    <w:p w14:paraId="4D1F9B71" w14:textId="77777777" w:rsidR="003C6D8B" w:rsidRDefault="003123D5">
      <w:pPr>
        <w:spacing w:before="20" w:after="240"/>
        <w:jc w:val="both"/>
      </w:pPr>
      <w:r>
        <w:rPr>
          <w:b/>
          <w:sz w:val="20"/>
        </w:rPr>
        <w:t xml:space="preserve">Kata Kunci: </w:t>
      </w:r>
      <w:r>
        <w:rPr>
          <w:sz w:val="20"/>
        </w:rPr>
        <w:t>[Kata Kunci 1, Kata Kunci 2, Kata Kunci 3, Kata Kunci 4 (3–5 istilah spesifik, dipisahkan koma)]</w:t>
      </w:r>
    </w:p>
    <w:p w14:paraId="509B18B7" w14:textId="77777777" w:rsidR="003C6D8B" w:rsidRDefault="003123D5">
      <w:pPr>
        <w:keepNext/>
        <w:spacing w:before="120" w:after="60"/>
        <w:jc w:val="center"/>
      </w:pPr>
      <w:r>
        <w:rPr>
          <w:b/>
          <w:i/>
          <w:sz w:val="21"/>
        </w:rPr>
        <w:t>Abstract</w:t>
      </w:r>
    </w:p>
    <w:p w14:paraId="690FF613" w14:textId="77777777" w:rsidR="003C6D8B" w:rsidRDefault="003123D5">
      <w:pPr>
        <w:spacing w:line="252" w:lineRule="auto"/>
        <w:jc w:val="both"/>
      </w:pPr>
      <w:r>
        <w:rPr>
          <w:i/>
          <w:sz w:val="20"/>
        </w:rPr>
        <w:t xml:space="preserve">[Write the abstract in English here, between 150 and 250 words in a </w:t>
      </w:r>
      <w:r>
        <w:rPr>
          <w:i/>
          <w:sz w:val="20"/>
        </w:rPr>
        <w:t>single paragraph. Use Times New Roman 10 pt, justified alignment, italicized, and single line spacing. The abstract should concisely highlight: (1) research background and problem statement; (2) primary objectives; (3) methodology, system framework, or exp</w:t>
      </w:r>
      <w:r>
        <w:rPr>
          <w:i/>
          <w:sz w:val="20"/>
        </w:rPr>
        <w:t>erimental design; (4) key quantitative findings; and (5) principal conclusions and practical contributions. Avoid references and non-standard abbreviations in the abstract].</w:t>
      </w:r>
    </w:p>
    <w:p w14:paraId="24602FB0" w14:textId="77777777" w:rsidR="003C6D8B" w:rsidRDefault="003123D5">
      <w:pPr>
        <w:spacing w:before="20" w:after="280"/>
        <w:jc w:val="both"/>
      </w:pPr>
      <w:r>
        <w:rPr>
          <w:b/>
          <w:i/>
          <w:sz w:val="20"/>
        </w:rPr>
        <w:t xml:space="preserve">Keywords: </w:t>
      </w:r>
      <w:r>
        <w:rPr>
          <w:i/>
          <w:sz w:val="20"/>
        </w:rPr>
        <w:t>[Keyword 1, Keyword 2, Keyword 3, Keyword 4 (3–5 keywords in English, it</w:t>
      </w:r>
      <w:r>
        <w:rPr>
          <w:i/>
          <w:sz w:val="20"/>
        </w:rPr>
        <w:t>alicized, separated by commas)]</w:t>
      </w:r>
    </w:p>
    <w:p w14:paraId="19124549" w14:textId="77777777" w:rsidR="003C6D8B" w:rsidRDefault="003123D5">
      <w:pPr>
        <w:keepNext/>
        <w:spacing w:before="280"/>
      </w:pPr>
      <w:r>
        <w:rPr>
          <w:b/>
          <w:sz w:val="23"/>
        </w:rPr>
        <w:t>I. PENDAHULUAN</w:t>
      </w:r>
    </w:p>
    <w:p w14:paraId="6CF8CCE5" w14:textId="77777777" w:rsidR="003C6D8B" w:rsidRDefault="003123D5">
      <w:pPr>
        <w:spacing w:after="100"/>
        <w:ind w:firstLine="504"/>
        <w:jc w:val="both"/>
      </w:pPr>
      <w:r>
        <w:rPr>
          <w:sz w:val="21"/>
        </w:rPr>
        <w:t>[Tuliskan latar belakang permasalahan di sini. Jelaskan fenomena riil dan urgensi topik penelitian yang diangkat. Sertakan kajian literatur/state of the art berdasarkan penelitian-penelitian terdahulu yang rel</w:t>
      </w:r>
      <w:r>
        <w:rPr>
          <w:sz w:val="21"/>
        </w:rPr>
        <w:t xml:space="preserve">evan dalam 5 tahun terakhir. Kemukakan research gap (kesenjangan penelitian) yang belum terselesaikan oleh riset terdahulu, lalu pertegas kebaruan ilmiah (novelty) dan kontribusi dari solusi yang ditawarkan pada naskah ini. Tutup bagian pendahuluan dengan </w:t>
      </w:r>
      <w:r>
        <w:rPr>
          <w:sz w:val="21"/>
        </w:rPr>
        <w:t>merumuskan tujuan penelitian secara jelas dan terukur. Sitasi menggunakan gaya APA 7th Edition, contoh: Menurut Simbolon &amp; Laloan (2025), pemanfaatan teknologi informasi dapat meningkatkan efisiensi operasional. Atau di akhir kalimat: Kualitas layanan akad</w:t>
      </w:r>
      <w:r>
        <w:rPr>
          <w:sz w:val="21"/>
        </w:rPr>
        <w:t>emik daring dipengaruhi oleh keandalan infrastruktur (Aktama et al., 2026)].</w:t>
      </w:r>
    </w:p>
    <w:p w14:paraId="1FD9630E" w14:textId="77777777" w:rsidR="003C6D8B" w:rsidRDefault="003123D5">
      <w:pPr>
        <w:keepNext/>
        <w:spacing w:before="280"/>
      </w:pPr>
      <w:r>
        <w:rPr>
          <w:b/>
          <w:sz w:val="23"/>
        </w:rPr>
        <w:t>II. TINJAUAN PUSTAKA</w:t>
      </w:r>
    </w:p>
    <w:p w14:paraId="71B9DF48" w14:textId="77777777" w:rsidR="003C6D8B" w:rsidRDefault="003123D5">
      <w:pPr>
        <w:spacing w:after="100"/>
        <w:ind w:firstLine="504"/>
        <w:jc w:val="both"/>
      </w:pPr>
      <w:r>
        <w:rPr>
          <w:sz w:val="21"/>
        </w:rPr>
        <w:t xml:space="preserve">[Bagian ini (opsional) memuat landasan teori, definisi variabel, atau konsep penting yang mendasari penelitian. Hindari uraian definisi dasar textbook </w:t>
      </w:r>
      <w:r>
        <w:rPr>
          <w:sz w:val="21"/>
        </w:rPr>
        <w:t>umum; fokuskan penjelasan pada konsep ilmiah dan kerangka berpikir yang langsung diterapkan pada penelitian ini].</w:t>
      </w:r>
    </w:p>
    <w:p w14:paraId="02B7CD23" w14:textId="77777777" w:rsidR="003C6D8B" w:rsidRDefault="003123D5">
      <w:pPr>
        <w:keepNext/>
        <w:spacing w:before="280"/>
      </w:pPr>
      <w:r>
        <w:rPr>
          <w:b/>
          <w:sz w:val="23"/>
        </w:rPr>
        <w:lastRenderedPageBreak/>
        <w:t>III. METODE PENELITIAN</w:t>
      </w:r>
    </w:p>
    <w:p w14:paraId="6045747B" w14:textId="77777777" w:rsidR="003C6D8B" w:rsidRDefault="003123D5">
      <w:pPr>
        <w:spacing w:after="100"/>
        <w:ind w:firstLine="504"/>
        <w:jc w:val="both"/>
      </w:pPr>
      <w:r>
        <w:rPr>
          <w:sz w:val="21"/>
        </w:rPr>
        <w:t>[Uraikan metode penelitian secara terstruktur, rinci, dan sistematis sehingga dapat diuji ulang oleh peneliti lain (rep</w:t>
      </w:r>
      <w:r>
        <w:rPr>
          <w:sz w:val="21"/>
        </w:rPr>
        <w:t>roducible). Jelaskan desain riset, lokasi/objek penelitian, karakteristik populasi dan sampel atau dataset yang digunakan, teknik pengumpulan data, tahapan pengujian, serta metrik evaluasi kinerja sistem/model].</w:t>
      </w:r>
    </w:p>
    <w:p w14:paraId="63927870" w14:textId="77777777" w:rsidR="003C6D8B" w:rsidRDefault="003123D5">
      <w:pPr>
        <w:keepNext/>
        <w:spacing w:before="160" w:after="60"/>
      </w:pPr>
      <w:r>
        <w:rPr>
          <w:b/>
          <w:sz w:val="21"/>
        </w:rPr>
        <w:t>3.1 Pengumpulan Data dan Karakteristik Datas</w:t>
      </w:r>
      <w:r>
        <w:rPr>
          <w:b/>
          <w:sz w:val="21"/>
        </w:rPr>
        <w:t>et</w:t>
      </w:r>
    </w:p>
    <w:p w14:paraId="052344CC" w14:textId="77777777" w:rsidR="003C6D8B" w:rsidRDefault="003123D5">
      <w:pPr>
        <w:spacing w:after="100"/>
        <w:ind w:firstLine="504"/>
        <w:jc w:val="both"/>
      </w:pPr>
      <w:r>
        <w:rPr>
          <w:sz w:val="21"/>
        </w:rPr>
        <w:t>[Jelaskan rincian dataset, teknik sampling (misal: purposive sampling), atau instrumen kuesioner yang digunakan (skala Likert 1–5 beserta uji validitas dan reliabilitas instrumen)].</w:t>
      </w:r>
    </w:p>
    <w:p w14:paraId="3512ED00" w14:textId="77777777" w:rsidR="003C6D8B" w:rsidRDefault="003123D5">
      <w:pPr>
        <w:keepNext/>
        <w:spacing w:before="160" w:after="60"/>
      </w:pPr>
      <w:r>
        <w:rPr>
          <w:b/>
          <w:sz w:val="21"/>
        </w:rPr>
        <w:t>3.2 Alur Sistem dan Implementasi Algoritma</w:t>
      </w:r>
    </w:p>
    <w:p w14:paraId="321AD6E4" w14:textId="77777777" w:rsidR="003C6D8B" w:rsidRDefault="003123D5">
      <w:pPr>
        <w:spacing w:after="100"/>
        <w:ind w:firstLine="504"/>
        <w:jc w:val="both"/>
      </w:pPr>
      <w:r>
        <w:rPr>
          <w:sz w:val="21"/>
        </w:rPr>
        <w:t>[Jelaskan alur tahapan ekspe</w:t>
      </w:r>
      <w:r>
        <w:rPr>
          <w:sz w:val="21"/>
        </w:rPr>
        <w:t>rimen, arsitektur sistem, atau langkah-langkah algoritma di sini. Jika terdapat gambar alir (flowchart) atau diagram sistem, posisikan rata tengah dengan resolusi tajam minimal 300 DPI].</w:t>
      </w:r>
    </w:p>
    <w:p w14:paraId="4AB2C404" w14:textId="77777777" w:rsidR="003C6D8B" w:rsidRDefault="003123D5">
      <w:pPr>
        <w:spacing w:before="80" w:after="40"/>
        <w:jc w:val="center"/>
      </w:pPr>
      <w:r>
        <w:rPr>
          <w:i/>
          <w:sz w:val="19"/>
        </w:rPr>
        <w:t>[Tempelkan Gambar / Diagram Alir / Skema Arsitektur di Sini (Resolusi</w:t>
      </w:r>
      <w:r>
        <w:rPr>
          <w:i/>
          <w:sz w:val="19"/>
        </w:rPr>
        <w:t xml:space="preserve"> Minimal 300 DPI)]</w:t>
      </w:r>
    </w:p>
    <w:p w14:paraId="4716A977" w14:textId="77777777" w:rsidR="003C6D8B" w:rsidRDefault="003123D5">
      <w:pPr>
        <w:spacing w:before="40" w:after="160"/>
        <w:jc w:val="center"/>
      </w:pPr>
      <w:r>
        <w:rPr>
          <w:b/>
          <w:sz w:val="19"/>
        </w:rPr>
        <w:t>Gambar 1. [Tuliskan Keterangan/Judul Gambar di Sini]</w:t>
      </w:r>
    </w:p>
    <w:p w14:paraId="4B70162B" w14:textId="77777777" w:rsidR="003C6D8B" w:rsidRDefault="003123D5">
      <w:pPr>
        <w:keepNext/>
        <w:spacing w:before="160" w:after="60"/>
      </w:pPr>
      <w:r>
        <w:rPr>
          <w:b/>
          <w:sz w:val="21"/>
        </w:rPr>
        <w:t>3.3 Persamaan Matematis</w:t>
      </w:r>
    </w:p>
    <w:p w14:paraId="260F4497" w14:textId="77777777" w:rsidR="003C6D8B" w:rsidRDefault="003123D5">
      <w:pPr>
        <w:spacing w:after="100"/>
        <w:ind w:firstLine="504"/>
        <w:jc w:val="both"/>
      </w:pPr>
      <w:r>
        <w:rPr>
          <w:sz w:val="21"/>
        </w:rPr>
        <w:t>[Tuliskan formula atau rumus matematika menggunakan Equation Editor (bukan screenshot gambar). Letakkan di tengah baris dan beri nomor urut di sisi kanan]:</w:t>
      </w:r>
    </w:p>
    <w:p w14:paraId="32C72DF2" w14:textId="77777777" w:rsidR="003C6D8B" w:rsidRDefault="003123D5">
      <w:pPr>
        <w:spacing w:before="80" w:after="120"/>
        <w:jc w:val="center"/>
      </w:pPr>
      <w:r>
        <w:rPr>
          <w:i/>
          <w:sz w:val="20"/>
        </w:rPr>
        <w:t>Akur</w:t>
      </w:r>
      <w:r>
        <w:rPr>
          <w:i/>
          <w:sz w:val="20"/>
        </w:rPr>
        <w:t>asi = ((TP + TN) / (TP + TN + FP + FN)) x 100%                 (1)</w:t>
      </w:r>
    </w:p>
    <w:p w14:paraId="1E3A75A2" w14:textId="77777777" w:rsidR="003C6D8B" w:rsidRDefault="003123D5">
      <w:pPr>
        <w:spacing w:after="100"/>
        <w:ind w:firstLine="504"/>
        <w:jc w:val="both"/>
      </w:pPr>
      <w:r>
        <w:rPr>
          <w:sz w:val="21"/>
        </w:rPr>
        <w:t>[Jelaskan definisi setiap simbol/variabel yang terdapat pada persamaan di atas (misalnya: TP = True Positive, TN = True Negative, FP = False Positive, FN = False Negative)].</w:t>
      </w:r>
    </w:p>
    <w:p w14:paraId="43BF7DBA" w14:textId="77777777" w:rsidR="003C6D8B" w:rsidRDefault="003123D5">
      <w:pPr>
        <w:keepNext/>
        <w:spacing w:before="280"/>
      </w:pPr>
      <w:r>
        <w:rPr>
          <w:b/>
          <w:sz w:val="23"/>
        </w:rPr>
        <w:t xml:space="preserve">IV. HASIL </w:t>
      </w:r>
      <w:r>
        <w:rPr>
          <w:b/>
          <w:sz w:val="23"/>
        </w:rPr>
        <w:t>DAN PEMBAHASAN</w:t>
      </w:r>
    </w:p>
    <w:p w14:paraId="2447130D" w14:textId="77777777" w:rsidR="003C6D8B" w:rsidRDefault="003123D5">
      <w:pPr>
        <w:spacing w:after="100"/>
        <w:ind w:firstLine="504"/>
        <w:jc w:val="both"/>
      </w:pPr>
      <w:r>
        <w:rPr>
          <w:sz w:val="21"/>
        </w:rPr>
        <w:t>[Sajikan temuan penelitian, hasil eksperimen, perbandingan kinerja model, atau evaluasi pengujian sistem di sini. Dukung temuan dengan penyajian tabel dan grafik yang komunikatif].</w:t>
      </w:r>
    </w:p>
    <w:p w14:paraId="55B2A254" w14:textId="77777777" w:rsidR="003C6D8B" w:rsidRDefault="003123D5">
      <w:pPr>
        <w:keepNext/>
        <w:spacing w:before="160" w:after="60"/>
      </w:pPr>
      <w:r>
        <w:rPr>
          <w:b/>
          <w:sz w:val="21"/>
        </w:rPr>
        <w:t>4.1 Format Penyajian Tabel</w:t>
      </w:r>
    </w:p>
    <w:p w14:paraId="410A4ABB" w14:textId="77777777" w:rsidR="003C6D8B" w:rsidRDefault="003123D5">
      <w:pPr>
        <w:spacing w:after="100"/>
        <w:ind w:firstLine="504"/>
        <w:jc w:val="both"/>
      </w:pPr>
      <w:r>
        <w:rPr>
          <w:sz w:val="21"/>
        </w:rPr>
        <w:t>[Tabel wajib disajikan dalam form</w:t>
      </w:r>
      <w:r>
        <w:rPr>
          <w:sz w:val="21"/>
        </w:rPr>
        <w:t>at tabel terbuka (hanya 3 garis horizontal utama: batas atas, bawah kepala kolom, dan batas penutup tabel; tanpa garis vertikal). Nomor dan judul tabel diletakkan di atas tabel dengan font 10 pt]:</w:t>
      </w:r>
    </w:p>
    <w:tbl>
      <w:tblPr>
        <w:tblW w:w="0" w:type="auto"/>
        <w:jc w:val="center"/>
        <w:tblLook w:val="04A0" w:firstRow="1" w:lastRow="0" w:firstColumn="1" w:lastColumn="0" w:noHBand="0" w:noVBand="1"/>
      </w:tblPr>
      <w:tblGrid>
        <w:gridCol w:w="2329"/>
        <w:gridCol w:w="2329"/>
        <w:gridCol w:w="2329"/>
        <w:gridCol w:w="2329"/>
      </w:tblGrid>
      <w:tr w:rsidR="003C6D8B" w14:paraId="3156EDC9" w14:textId="77777777">
        <w:trPr>
          <w:jc w:val="center"/>
        </w:trPr>
        <w:tc>
          <w:tcPr>
            <w:tcW w:w="2329" w:type="dxa"/>
            <w:tcBorders>
              <w:top w:val="single" w:sz="12" w:space="0" w:color="000000"/>
              <w:bottom w:val="single" w:sz="6" w:space="0" w:color="000000"/>
            </w:tcBorders>
          </w:tcPr>
          <w:p w14:paraId="42E1B615" w14:textId="77777777" w:rsidR="003C6D8B" w:rsidRDefault="003123D5">
            <w:pPr>
              <w:jc w:val="center"/>
            </w:pPr>
            <w:r>
              <w:rPr>
                <w:b/>
                <w:sz w:val="19"/>
              </w:rPr>
              <w:t>Model / Metode</w:t>
            </w:r>
          </w:p>
        </w:tc>
        <w:tc>
          <w:tcPr>
            <w:tcW w:w="2329" w:type="dxa"/>
            <w:tcBorders>
              <w:top w:val="single" w:sz="12" w:space="0" w:color="000000"/>
              <w:bottom w:val="single" w:sz="6" w:space="0" w:color="000000"/>
            </w:tcBorders>
          </w:tcPr>
          <w:p w14:paraId="68132EC6" w14:textId="77777777" w:rsidR="003C6D8B" w:rsidRDefault="003123D5">
            <w:pPr>
              <w:jc w:val="center"/>
            </w:pPr>
            <w:r>
              <w:rPr>
                <w:b/>
                <w:sz w:val="19"/>
              </w:rPr>
              <w:t>Akurasi (%)</w:t>
            </w:r>
          </w:p>
        </w:tc>
        <w:tc>
          <w:tcPr>
            <w:tcW w:w="2329" w:type="dxa"/>
            <w:tcBorders>
              <w:top w:val="single" w:sz="12" w:space="0" w:color="000000"/>
              <w:bottom w:val="single" w:sz="6" w:space="0" w:color="000000"/>
            </w:tcBorders>
          </w:tcPr>
          <w:p w14:paraId="42F65864" w14:textId="77777777" w:rsidR="003C6D8B" w:rsidRDefault="003123D5">
            <w:pPr>
              <w:jc w:val="center"/>
            </w:pPr>
            <w:r>
              <w:rPr>
                <w:b/>
                <w:sz w:val="19"/>
              </w:rPr>
              <w:t>Presisi (%)</w:t>
            </w:r>
          </w:p>
        </w:tc>
        <w:tc>
          <w:tcPr>
            <w:tcW w:w="2329" w:type="dxa"/>
            <w:tcBorders>
              <w:top w:val="single" w:sz="12" w:space="0" w:color="000000"/>
              <w:bottom w:val="single" w:sz="6" w:space="0" w:color="000000"/>
            </w:tcBorders>
          </w:tcPr>
          <w:p w14:paraId="7FA9D4D5" w14:textId="77777777" w:rsidR="003C6D8B" w:rsidRDefault="003123D5">
            <w:pPr>
              <w:jc w:val="center"/>
            </w:pPr>
            <w:r>
              <w:rPr>
                <w:b/>
                <w:sz w:val="19"/>
              </w:rPr>
              <w:t>Recall (%)</w:t>
            </w:r>
          </w:p>
        </w:tc>
      </w:tr>
      <w:tr w:rsidR="003C6D8B" w14:paraId="28A69358" w14:textId="77777777">
        <w:trPr>
          <w:jc w:val="center"/>
        </w:trPr>
        <w:tc>
          <w:tcPr>
            <w:tcW w:w="2329" w:type="dxa"/>
          </w:tcPr>
          <w:p w14:paraId="6EECFBFA" w14:textId="77777777" w:rsidR="003C6D8B" w:rsidRDefault="003123D5">
            <w:r>
              <w:rPr>
                <w:sz w:val="19"/>
              </w:rPr>
              <w:t>Random F</w:t>
            </w:r>
            <w:r>
              <w:rPr>
                <w:sz w:val="19"/>
              </w:rPr>
              <w:t>orest Classifier</w:t>
            </w:r>
          </w:p>
        </w:tc>
        <w:tc>
          <w:tcPr>
            <w:tcW w:w="2329" w:type="dxa"/>
          </w:tcPr>
          <w:p w14:paraId="148B9C5C" w14:textId="77777777" w:rsidR="003C6D8B" w:rsidRDefault="003123D5">
            <w:pPr>
              <w:jc w:val="center"/>
            </w:pPr>
            <w:r>
              <w:rPr>
                <w:sz w:val="19"/>
              </w:rPr>
              <w:t>94.20</w:t>
            </w:r>
          </w:p>
        </w:tc>
        <w:tc>
          <w:tcPr>
            <w:tcW w:w="2329" w:type="dxa"/>
          </w:tcPr>
          <w:p w14:paraId="4AFA36AF" w14:textId="77777777" w:rsidR="003C6D8B" w:rsidRDefault="003123D5">
            <w:pPr>
              <w:jc w:val="center"/>
            </w:pPr>
            <w:r>
              <w:rPr>
                <w:sz w:val="19"/>
              </w:rPr>
              <w:t>93.85</w:t>
            </w:r>
          </w:p>
        </w:tc>
        <w:tc>
          <w:tcPr>
            <w:tcW w:w="2329" w:type="dxa"/>
          </w:tcPr>
          <w:p w14:paraId="7C10B96D" w14:textId="77777777" w:rsidR="003C6D8B" w:rsidRDefault="003123D5">
            <w:pPr>
              <w:jc w:val="center"/>
            </w:pPr>
            <w:r>
              <w:rPr>
                <w:sz w:val="19"/>
              </w:rPr>
              <w:t>94.02</w:t>
            </w:r>
          </w:p>
        </w:tc>
      </w:tr>
      <w:tr w:rsidR="003C6D8B" w14:paraId="75F9A37D" w14:textId="77777777">
        <w:trPr>
          <w:jc w:val="center"/>
        </w:trPr>
        <w:tc>
          <w:tcPr>
            <w:tcW w:w="2329" w:type="dxa"/>
          </w:tcPr>
          <w:p w14:paraId="196F5D7B" w14:textId="77777777" w:rsidR="003C6D8B" w:rsidRDefault="003123D5">
            <w:r>
              <w:rPr>
                <w:sz w:val="19"/>
              </w:rPr>
              <w:t>Support Vector Machine</w:t>
            </w:r>
          </w:p>
        </w:tc>
        <w:tc>
          <w:tcPr>
            <w:tcW w:w="2329" w:type="dxa"/>
          </w:tcPr>
          <w:p w14:paraId="6061E83C" w14:textId="77777777" w:rsidR="003C6D8B" w:rsidRDefault="003123D5">
            <w:pPr>
              <w:jc w:val="center"/>
            </w:pPr>
            <w:r>
              <w:rPr>
                <w:sz w:val="19"/>
              </w:rPr>
              <w:t>91.50</w:t>
            </w:r>
          </w:p>
        </w:tc>
        <w:tc>
          <w:tcPr>
            <w:tcW w:w="2329" w:type="dxa"/>
          </w:tcPr>
          <w:p w14:paraId="27173A9D" w14:textId="77777777" w:rsidR="003C6D8B" w:rsidRDefault="003123D5">
            <w:pPr>
              <w:jc w:val="center"/>
            </w:pPr>
            <w:r>
              <w:rPr>
                <w:sz w:val="19"/>
              </w:rPr>
              <w:t>90.75</w:t>
            </w:r>
          </w:p>
        </w:tc>
        <w:tc>
          <w:tcPr>
            <w:tcW w:w="2329" w:type="dxa"/>
          </w:tcPr>
          <w:p w14:paraId="41305354" w14:textId="77777777" w:rsidR="003C6D8B" w:rsidRDefault="003123D5">
            <w:pPr>
              <w:jc w:val="center"/>
            </w:pPr>
            <w:r>
              <w:rPr>
                <w:sz w:val="19"/>
              </w:rPr>
              <w:t>91.12</w:t>
            </w:r>
          </w:p>
        </w:tc>
      </w:tr>
      <w:tr w:rsidR="003C6D8B" w14:paraId="2C243F18" w14:textId="77777777">
        <w:trPr>
          <w:jc w:val="center"/>
        </w:trPr>
        <w:tc>
          <w:tcPr>
            <w:tcW w:w="2329" w:type="dxa"/>
            <w:tcBorders>
              <w:bottom w:val="single" w:sz="12" w:space="0" w:color="000000"/>
            </w:tcBorders>
          </w:tcPr>
          <w:p w14:paraId="0501FAC9" w14:textId="77777777" w:rsidR="003C6D8B" w:rsidRDefault="003123D5">
            <w:r>
              <w:rPr>
                <w:sz w:val="19"/>
              </w:rPr>
              <w:t>Gradient Boosting</w:t>
            </w:r>
          </w:p>
        </w:tc>
        <w:tc>
          <w:tcPr>
            <w:tcW w:w="2329" w:type="dxa"/>
            <w:tcBorders>
              <w:bottom w:val="single" w:sz="12" w:space="0" w:color="000000"/>
            </w:tcBorders>
          </w:tcPr>
          <w:p w14:paraId="37FE949C" w14:textId="77777777" w:rsidR="003C6D8B" w:rsidRDefault="003123D5">
            <w:pPr>
              <w:jc w:val="center"/>
            </w:pPr>
            <w:r>
              <w:rPr>
                <w:sz w:val="19"/>
              </w:rPr>
              <w:t>93.80</w:t>
            </w:r>
          </w:p>
        </w:tc>
        <w:tc>
          <w:tcPr>
            <w:tcW w:w="2329" w:type="dxa"/>
            <w:tcBorders>
              <w:bottom w:val="single" w:sz="12" w:space="0" w:color="000000"/>
            </w:tcBorders>
          </w:tcPr>
          <w:p w14:paraId="3C98093A" w14:textId="77777777" w:rsidR="003C6D8B" w:rsidRDefault="003123D5">
            <w:pPr>
              <w:jc w:val="center"/>
            </w:pPr>
            <w:r>
              <w:rPr>
                <w:sz w:val="19"/>
              </w:rPr>
              <w:t>92.90</w:t>
            </w:r>
          </w:p>
        </w:tc>
        <w:tc>
          <w:tcPr>
            <w:tcW w:w="2329" w:type="dxa"/>
            <w:tcBorders>
              <w:bottom w:val="single" w:sz="12" w:space="0" w:color="000000"/>
            </w:tcBorders>
          </w:tcPr>
          <w:p w14:paraId="2FA6C6C5" w14:textId="77777777" w:rsidR="003C6D8B" w:rsidRDefault="003123D5">
            <w:pPr>
              <w:jc w:val="center"/>
            </w:pPr>
            <w:r>
              <w:rPr>
                <w:sz w:val="19"/>
              </w:rPr>
              <w:t>93.35</w:t>
            </w:r>
          </w:p>
        </w:tc>
      </w:tr>
    </w:tbl>
    <w:p w14:paraId="05955929" w14:textId="77777777" w:rsidR="003C6D8B" w:rsidRDefault="003123D5">
      <w:pPr>
        <w:spacing w:before="60" w:after="160"/>
        <w:jc w:val="center"/>
      </w:pPr>
      <w:r>
        <w:rPr>
          <w:b/>
          <w:sz w:val="19"/>
        </w:rPr>
        <w:t>Tabel 1. [Tuliskan Judul Tabel di Sini]</w:t>
      </w:r>
    </w:p>
    <w:p w14:paraId="4D8A1A6A" w14:textId="77777777" w:rsidR="003C6D8B" w:rsidRDefault="003123D5">
      <w:pPr>
        <w:keepNext/>
        <w:spacing w:before="160" w:after="60"/>
      </w:pPr>
      <w:r>
        <w:rPr>
          <w:b/>
          <w:sz w:val="21"/>
        </w:rPr>
        <w:t>4.2 Pembahasan Temuan dan Komparasi Ilmiah</w:t>
      </w:r>
    </w:p>
    <w:p w14:paraId="462427E7" w14:textId="77777777" w:rsidR="003C6D8B" w:rsidRDefault="003123D5">
      <w:pPr>
        <w:spacing w:after="100"/>
        <w:ind w:firstLine="504"/>
        <w:jc w:val="both"/>
      </w:pPr>
      <w:r>
        <w:rPr>
          <w:sz w:val="21"/>
        </w:rPr>
        <w:t xml:space="preserve">[Pembahasan tidak boleh sekadar mengulang angka yang </w:t>
      </w:r>
      <w:r>
        <w:rPr>
          <w:sz w:val="21"/>
        </w:rPr>
        <w:t>ada pada tabel atau gambar. Penulis wajib menguraikan analisis mendalam: mengapa hasil tersebut diperoleh, apa faktor penentunya, bagaimana kesesuaiannya dengan teori yang diacu, serta bandingkan dengan temuan penelitian terdahulu (apakah memperkuat, menye</w:t>
      </w:r>
      <w:r>
        <w:rPr>
          <w:sz w:val="21"/>
        </w:rPr>
        <w:t>mpurnakan, atau berbeda). Uraikan pula implikasi teoritis dan manfaat praktis dari temuan riset ini].</w:t>
      </w:r>
    </w:p>
    <w:p w14:paraId="741BA91F" w14:textId="77777777" w:rsidR="003C6D8B" w:rsidRDefault="003123D5">
      <w:pPr>
        <w:keepNext/>
        <w:spacing w:before="280"/>
      </w:pPr>
      <w:r>
        <w:rPr>
          <w:b/>
          <w:sz w:val="23"/>
        </w:rPr>
        <w:t>V. KESIMPULAN</w:t>
      </w:r>
    </w:p>
    <w:p w14:paraId="64341327" w14:textId="77777777" w:rsidR="003C6D8B" w:rsidRDefault="003123D5">
      <w:pPr>
        <w:spacing w:after="100"/>
        <w:ind w:firstLine="504"/>
        <w:jc w:val="both"/>
      </w:pPr>
      <w:r>
        <w:rPr>
          <w:sz w:val="21"/>
        </w:rPr>
        <w:t xml:space="preserve">[Tuliskan kesimpulan penelitian di sini dalam bentuk paragraf naratif utuh (bukan berupa numbering/poin-poin). Kesimpulan harus </w:t>
      </w:r>
      <w:r>
        <w:rPr>
          <w:sz w:val="21"/>
        </w:rPr>
        <w:t xml:space="preserve">menjawab secara tegas dan lugas tujuan penelitian yang telah </w:t>
      </w:r>
      <w:r>
        <w:rPr>
          <w:sz w:val="21"/>
        </w:rPr>
        <w:lastRenderedPageBreak/>
        <w:t>dirumuskan pada bagian pendahuluan. Dapat ditambahkan keterbatasan penelitian dan saran konkret bagi pengembangan riset berikutnya].</w:t>
      </w:r>
    </w:p>
    <w:p w14:paraId="3CCFB9FA" w14:textId="77777777" w:rsidR="003C6D8B" w:rsidRDefault="003123D5">
      <w:pPr>
        <w:keepNext/>
        <w:spacing w:before="280"/>
      </w:pPr>
      <w:r>
        <w:rPr>
          <w:b/>
          <w:sz w:val="23"/>
        </w:rPr>
        <w:t>UCAPAN TERIMA KASIH (Opsional)</w:t>
      </w:r>
    </w:p>
    <w:p w14:paraId="081E7A80" w14:textId="77777777" w:rsidR="003C6D8B" w:rsidRDefault="003123D5">
      <w:pPr>
        <w:spacing w:after="100"/>
        <w:ind w:firstLine="504"/>
        <w:jc w:val="both"/>
      </w:pPr>
      <w:r>
        <w:rPr>
          <w:sz w:val="21"/>
        </w:rPr>
        <w:t xml:space="preserve">[Tuliskan ucapan terima </w:t>
      </w:r>
      <w:r>
        <w:rPr>
          <w:sz w:val="21"/>
        </w:rPr>
        <w:t>kasih di sini jika penelitian ini didanai oleh pihak tertentu, seperti Lembaga Penelitian dan Pengabdian kepada Masyarakat Universitas Parna Raya atau Kemendikbudristek, sebutkan skema hibah dan nomor kontrak. Dapat juga disampaikan kepada instansi mitra a</w:t>
      </w:r>
      <w:r>
        <w:rPr>
          <w:sz w:val="21"/>
        </w:rPr>
        <w:t>tau tim laboratorium yang telah berkontribusi penting].</w:t>
      </w:r>
    </w:p>
    <w:p w14:paraId="144E2957" w14:textId="77777777" w:rsidR="003C6D8B" w:rsidRDefault="003123D5">
      <w:pPr>
        <w:keepNext/>
        <w:spacing w:before="280"/>
      </w:pPr>
      <w:r>
        <w:rPr>
          <w:b/>
          <w:sz w:val="23"/>
        </w:rPr>
        <w:t>DAFTAR PUSTAKA</w:t>
      </w:r>
    </w:p>
    <w:p w14:paraId="1594A1DC" w14:textId="77777777" w:rsidR="003C6D8B" w:rsidRDefault="003123D5">
      <w:pPr>
        <w:spacing w:after="120"/>
      </w:pPr>
      <w:r>
        <w:rPr>
          <w:i/>
          <w:color w:val="5A5A5A"/>
          <w:sz w:val="19"/>
        </w:rPr>
        <w:t>[Petunjuk: Daftar pustaka minimal memuat 15 referensi rujukan ilmiah, dengan komposisi minimal 80% berasal dari artikel jurnal primer 5 tahun terakhir. Format penulisan wajib mematuhi s</w:t>
      </w:r>
      <w:r>
        <w:rPr>
          <w:i/>
          <w:color w:val="5A5A5A"/>
          <w:sz w:val="19"/>
        </w:rPr>
        <w:t>tandar APA 7th Edition (American Psychological Association 7th Edition). Setiap rujukan artikel jurnal wajib menyertakan tautan Digital Object Identifier (DOI) aktif. Disusun alfabetis dengan format hanging indent 0.35 inci dan spasi 1.15. Sangat disaranka</w:t>
      </w:r>
      <w:r>
        <w:rPr>
          <w:i/>
          <w:color w:val="5A5A5A"/>
          <w:sz w:val="19"/>
        </w:rPr>
        <w:t>n menggunakan Mendeley, Zotero, atau EndNote].</w:t>
      </w:r>
    </w:p>
    <w:p w14:paraId="021231B1" w14:textId="77777777" w:rsidR="003C6D8B" w:rsidRDefault="003123D5">
      <w:pPr>
        <w:ind w:left="504" w:hanging="504"/>
        <w:jc w:val="both"/>
      </w:pPr>
      <w:r>
        <w:rPr>
          <w:sz w:val="20"/>
        </w:rPr>
        <w:t>Aktama, G. E., Simbolon, R., &amp; Laloan, T. D. (2026). Analisis Kerentanan Keamanan Website Perguruan Tinggi terhadap Serangan Web Defacement Berdasarkan Kerangka Kerja OWASP Top 10 dan CVSS. Jurnal Logika, 14(1</w:t>
      </w:r>
      <w:r>
        <w:rPr>
          <w:sz w:val="20"/>
        </w:rPr>
        <w:t>), 15–22. https://doi.org/10.59134/logika.v14i1.209</w:t>
      </w:r>
    </w:p>
    <w:p w14:paraId="0F0912B2" w14:textId="77777777" w:rsidR="003C6D8B" w:rsidRDefault="003123D5">
      <w:pPr>
        <w:ind w:left="504" w:hanging="504"/>
        <w:jc w:val="both"/>
      </w:pPr>
      <w:r>
        <w:rPr>
          <w:sz w:val="20"/>
        </w:rPr>
        <w:t>Duffy, D. L. (2020). Affiliate marketing and its impact on digital consumer decision making. Journal of Consumer Marketing, 22(3), 161–163. https://doi.org/10.1108/07363760510595986</w:t>
      </w:r>
    </w:p>
    <w:p w14:paraId="6A1EDD67" w14:textId="77777777" w:rsidR="003C6D8B" w:rsidRDefault="003123D5">
      <w:pPr>
        <w:ind w:left="504" w:hanging="504"/>
        <w:jc w:val="both"/>
      </w:pPr>
      <w:r>
        <w:rPr>
          <w:sz w:val="20"/>
        </w:rPr>
        <w:t>Fitri, A., &amp; Oei, S. (</w:t>
      </w:r>
      <w:r>
        <w:rPr>
          <w:sz w:val="20"/>
        </w:rPr>
        <w:t>2026). Analisis Sentimen Opini Publik terhadap Implementasi Layanan Digital Akademik Menggunakan Algoritma BiLSTM dan SVM. Jurnal Logika, 14(1), 23–29. https://doi.org/10.59134/logika.v14i1.210</w:t>
      </w:r>
    </w:p>
    <w:p w14:paraId="3D20A5BD" w14:textId="77777777" w:rsidR="003C6D8B" w:rsidRDefault="003123D5">
      <w:pPr>
        <w:ind w:left="504" w:hanging="504"/>
        <w:jc w:val="both"/>
      </w:pPr>
      <w:r>
        <w:rPr>
          <w:sz w:val="20"/>
        </w:rPr>
        <w:t>Habin, I., &amp; Sanger, J. (2026). Klasifikasi Kualitas Layanan J</w:t>
      </w:r>
      <w:r>
        <w:rPr>
          <w:sz w:val="20"/>
        </w:rPr>
        <w:t>aringan Nirkabel Kampus Berdasarkan Parameter QoS Menggunakan Algoritma Random Forest dan Gradient Boosting. Jurnal Logika, 14(1), 38–44. https://doi.org/10.59134/logika.v14i1.212</w:t>
      </w:r>
    </w:p>
    <w:p w14:paraId="28831E07" w14:textId="77777777" w:rsidR="003C6D8B" w:rsidRDefault="003123D5">
      <w:pPr>
        <w:ind w:left="504" w:hanging="504"/>
        <w:jc w:val="both"/>
      </w:pPr>
      <w:r>
        <w:rPr>
          <w:sz w:val="20"/>
        </w:rPr>
        <w:t>Kotler, P., &amp; Keller, K. L. (2016). Marketing Management (15th ed.). Pearson</w:t>
      </w:r>
      <w:r>
        <w:rPr>
          <w:sz w:val="20"/>
        </w:rPr>
        <w:t xml:space="preserve"> Education Limited.</w:t>
      </w:r>
    </w:p>
    <w:p w14:paraId="4923A844" w14:textId="77777777" w:rsidR="003C6D8B" w:rsidRDefault="003123D5">
      <w:pPr>
        <w:ind w:left="504" w:hanging="504"/>
        <w:jc w:val="both"/>
      </w:pPr>
      <w:r>
        <w:rPr>
          <w:sz w:val="20"/>
        </w:rPr>
        <w:t>Montolalu, M., &amp; Liem, A. (2026). Pengaruh Celebrity Endorsement Dan Affiliate Marketing Terhadap Keputusan Pembelian Produk Fashion Pada Masyarakat Kota Manado. Jurnal Logika, 14(1), 1–7. https://doi.org/10.59134/logika.v14i1.207</w:t>
      </w:r>
    </w:p>
    <w:p w14:paraId="77FB1B9B" w14:textId="77777777" w:rsidR="003C6D8B" w:rsidRDefault="003123D5">
      <w:pPr>
        <w:ind w:left="504" w:hanging="504"/>
        <w:jc w:val="both"/>
      </w:pPr>
      <w:r>
        <w:rPr>
          <w:sz w:val="20"/>
        </w:rPr>
        <w:t>Simbo</w:t>
      </w:r>
      <w:r>
        <w:rPr>
          <w:sz w:val="20"/>
        </w:rPr>
        <w:t>lon, P., &amp; Sanger, J. (2026). Sistem Pendukung Keputusan Penentuan Prioritas Pengembangan Infrastruktur Smart Campus Menggunakan Metode BWM dan VIKOR. Jurnal Logika, 14(1), 30–37. https://doi.org/10.59134/logika.v14i1.211</w:t>
      </w:r>
    </w:p>
    <w:p w14:paraId="775F0084" w14:textId="77777777" w:rsidR="003C6D8B" w:rsidRDefault="003123D5">
      <w:pPr>
        <w:ind w:left="504" w:hanging="504"/>
        <w:jc w:val="both"/>
      </w:pPr>
      <w:r>
        <w:rPr>
          <w:sz w:val="20"/>
        </w:rPr>
        <w:t>Spry, A., Pappu, R., &amp; Cornwell, T</w:t>
      </w:r>
      <w:r>
        <w:rPr>
          <w:sz w:val="20"/>
        </w:rPr>
        <w:t>. B. (2011). Celebrity endorsement, brand credibility and brand equity. European Journal of Marketing, 45(6), 882–909. https://doi.org/10.1108/03090561111119958</w:t>
      </w:r>
    </w:p>
    <w:p w14:paraId="12A3C7DC" w14:textId="77777777" w:rsidR="003C6D8B" w:rsidRDefault="003123D5">
      <w:pPr>
        <w:ind w:left="504" w:hanging="504"/>
        <w:jc w:val="both"/>
      </w:pPr>
      <w:r>
        <w:rPr>
          <w:sz w:val="20"/>
        </w:rPr>
        <w:t xml:space="preserve">Tuilan, V., &amp; Oei, S. (2026). Perancangan Aplikasi Sistem Informasi Akademik Universitas Parna </w:t>
      </w:r>
      <w:r>
        <w:rPr>
          <w:sz w:val="20"/>
        </w:rPr>
        <w:t>Raya Berbasis Web. Jurnal Logika, 14(1), 8–14. https://doi.org/10.59134/logika.v14i1.208</w:t>
      </w:r>
    </w:p>
    <w:sectPr w:rsidR="003C6D8B" w:rsidSect="00034616">
      <w:headerReference w:type="default" r:id="rId9"/>
      <w:footerReference w:type="default" r:id="rId10"/>
      <w:pgSz w:w="11909" w:h="16834"/>
      <w:pgMar w:top="1152" w:right="1296"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78111" w14:textId="77777777" w:rsidR="003123D5" w:rsidRDefault="003123D5">
      <w:pPr>
        <w:spacing w:after="0" w:line="240" w:lineRule="auto"/>
      </w:pPr>
      <w:r>
        <w:separator/>
      </w:r>
    </w:p>
  </w:endnote>
  <w:endnote w:type="continuationSeparator" w:id="0">
    <w:p w14:paraId="52ECC431" w14:textId="77777777" w:rsidR="003123D5" w:rsidRDefault="003123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8AD61" w14:textId="77777777" w:rsidR="003C6D8B" w:rsidRDefault="003123D5">
    <w:pPr>
      <w:pStyle w:val="Footer"/>
      <w:jc w:val="center"/>
    </w:pPr>
    <w:r>
      <w:rPr>
        <w:i/>
        <w:color w:val="787878"/>
        <w:sz w:val="17"/>
      </w:rPr>
      <w:t>Template Penulisan Artikel Ilmiah Jurnal Logika — Universitas Parna Raya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BFA4A" w14:textId="77777777" w:rsidR="003123D5" w:rsidRDefault="003123D5">
      <w:pPr>
        <w:spacing w:after="0" w:line="240" w:lineRule="auto"/>
      </w:pPr>
      <w:r>
        <w:separator/>
      </w:r>
    </w:p>
  </w:footnote>
  <w:footnote w:type="continuationSeparator" w:id="0">
    <w:p w14:paraId="216A665C" w14:textId="77777777" w:rsidR="003123D5" w:rsidRDefault="003123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36725" w14:textId="77777777" w:rsidR="003C6D8B" w:rsidRDefault="003123D5">
    <w:pPr>
      <w:pStyle w:val="Header"/>
      <w:jc w:val="right"/>
    </w:pPr>
    <w:r>
      <w:rPr>
        <w:color w:val="787878"/>
        <w:sz w:val="17"/>
      </w:rPr>
      <w:t>JURNAL LOGIKA | p-ISSN: 2086-6399 | e-ISSN: 2987-3304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123D5"/>
    <w:rsid w:val="00326F90"/>
    <w:rsid w:val="003C6D8B"/>
    <w:rsid w:val="00A67A8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172531"/>
  <w14:defaultImageDpi w14:val="300"/>
  <w15:docId w15:val="{C4613208-1727-41D0-A27E-E1CBECD7E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1306</Words>
  <Characters>7447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Gede Erik Aktama, S.Pd, M.Pd</cp:lastModifiedBy>
  <cp:revision>2</cp:revision>
  <dcterms:created xsi:type="dcterms:W3CDTF">2013-12-23T23:15:00Z</dcterms:created>
  <dcterms:modified xsi:type="dcterms:W3CDTF">2026-09-25T05:58:00Z</dcterms:modified>
  <cp:category/>
</cp:coreProperties>
</file>